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9F" w:rsidRDefault="001C609F" w:rsidP="001C6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C609F" w:rsidRDefault="001C609F" w:rsidP="001C6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eastAsia="Courier New" w:hAnsi="Times New Roman"/>
          <w:color w:val="000000"/>
          <w:sz w:val="28"/>
          <w:szCs w:val="28"/>
        </w:rPr>
        <w:t>величине</w:t>
      </w:r>
      <w:proofErr w:type="gramEnd"/>
      <w:r>
        <w:rPr>
          <w:rFonts w:ascii="Times New Roman" w:eastAsia="Courier New" w:hAnsi="Times New Roman"/>
          <w:color w:val="000000"/>
          <w:sz w:val="28"/>
          <w:szCs w:val="28"/>
        </w:rPr>
        <w:t xml:space="preserve"> рассчитанной за предшествующий календарный год среднемесячной заработной платы</w:t>
      </w:r>
    </w:p>
    <w:p w:rsidR="001C609F" w:rsidRDefault="001C609F" w:rsidP="001C6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2019 года по 31 декабря 2019 года </w:t>
      </w:r>
    </w:p>
    <w:p w:rsidR="001C609F" w:rsidRDefault="001C609F" w:rsidP="001C6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учреждения социального обслуживания «Социально-реабилитационный центр для несовершеннолетних «Надежда» Октябрьского муниципального района Челябинской области</w:t>
      </w:r>
    </w:p>
    <w:p w:rsidR="001C609F" w:rsidRDefault="001C609F" w:rsidP="001C6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2A6" w:rsidRDefault="001C609F" w:rsidP="001C6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Октябрьского муниципального района Челябинской области от 28 февраля 2017 года № 112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Октябрьского муниципального района в информационно-телекоммуникационной сети Интернет и предоставления указанными лицами данной информации» опубликованию подлежат сведения о величине рассчитанной за прошедший год среднемесячной заработной платы директора учреждения, заместителя директора по хозяйственной части, главного бухгалтера.</w:t>
      </w:r>
    </w:p>
    <w:p w:rsidR="001C609F" w:rsidRDefault="001C609F" w:rsidP="001C609F">
      <w:pPr>
        <w:spacing w:after="0" w:line="240" w:lineRule="auto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5670"/>
        <w:gridCol w:w="3905"/>
      </w:tblGrid>
      <w:tr w:rsidR="001C609F" w:rsidRPr="00001C00" w:rsidTr="001C609F">
        <w:tc>
          <w:tcPr>
            <w:tcW w:w="959" w:type="dxa"/>
          </w:tcPr>
          <w:p w:rsidR="001C609F" w:rsidRPr="00001C00" w:rsidRDefault="001C609F" w:rsidP="003E2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1C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1C609F" w:rsidRPr="00001C00" w:rsidRDefault="001C609F" w:rsidP="003E2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1C00"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5670" w:type="dxa"/>
          </w:tcPr>
          <w:p w:rsidR="001C609F" w:rsidRPr="00001C00" w:rsidRDefault="001C609F" w:rsidP="003E2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1C0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05" w:type="dxa"/>
          </w:tcPr>
          <w:p w:rsidR="001C609F" w:rsidRPr="00001C00" w:rsidRDefault="001C609F" w:rsidP="003E2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1C0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Величина рассчитанной за предшествующий календарный год среднемесячной заработной платы</w:t>
            </w:r>
          </w:p>
        </w:tc>
      </w:tr>
      <w:tr w:rsidR="001C609F" w:rsidRPr="00001C00" w:rsidTr="001C609F">
        <w:tc>
          <w:tcPr>
            <w:tcW w:w="959" w:type="dxa"/>
          </w:tcPr>
          <w:p w:rsidR="001C609F" w:rsidRPr="00001C00" w:rsidRDefault="001C609F" w:rsidP="003E2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1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C609F" w:rsidRPr="00001C00" w:rsidRDefault="001C609F" w:rsidP="003E2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1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C609F" w:rsidRPr="00001C00" w:rsidRDefault="001C609F" w:rsidP="003E2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1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1C609F" w:rsidRPr="00001C00" w:rsidRDefault="001C609F" w:rsidP="003E2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1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609F" w:rsidRPr="00001C00" w:rsidTr="001C609F">
        <w:tc>
          <w:tcPr>
            <w:tcW w:w="959" w:type="dxa"/>
          </w:tcPr>
          <w:p w:rsidR="001C609F" w:rsidRPr="00001C00" w:rsidRDefault="001C609F" w:rsidP="003E2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1C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C609F" w:rsidRPr="00001C00" w:rsidRDefault="001C609F" w:rsidP="001C6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01C00">
              <w:rPr>
                <w:rFonts w:ascii="Times New Roman" w:hAnsi="Times New Roman" w:cs="Times New Roman"/>
                <w:sz w:val="28"/>
                <w:szCs w:val="28"/>
              </w:rPr>
              <w:t>Гасс</w:t>
            </w:r>
            <w:proofErr w:type="spellEnd"/>
            <w:r w:rsidRPr="00001C00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5670" w:type="dxa"/>
          </w:tcPr>
          <w:p w:rsidR="001C609F" w:rsidRPr="00001C00" w:rsidRDefault="001C609F" w:rsidP="001C6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1C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МКУСО СРЦ «Надежда»</w:t>
            </w:r>
          </w:p>
        </w:tc>
        <w:tc>
          <w:tcPr>
            <w:tcW w:w="3905" w:type="dxa"/>
          </w:tcPr>
          <w:p w:rsidR="001C609F" w:rsidRPr="00001C00" w:rsidRDefault="008D5BC8" w:rsidP="008D5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33725 руб.</w:t>
            </w:r>
          </w:p>
        </w:tc>
      </w:tr>
      <w:tr w:rsidR="001C609F" w:rsidRPr="00001C00" w:rsidTr="001C609F">
        <w:tc>
          <w:tcPr>
            <w:tcW w:w="959" w:type="dxa"/>
          </w:tcPr>
          <w:p w:rsidR="001C609F" w:rsidRPr="00001C00" w:rsidRDefault="001C609F" w:rsidP="003E2D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1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C609F" w:rsidRPr="00001C00" w:rsidRDefault="001C609F" w:rsidP="001C6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01C00">
              <w:rPr>
                <w:rFonts w:ascii="Times New Roman" w:hAnsi="Times New Roman" w:cs="Times New Roman"/>
                <w:sz w:val="28"/>
                <w:szCs w:val="28"/>
              </w:rPr>
              <w:t>Якимчик</w:t>
            </w:r>
            <w:proofErr w:type="spellEnd"/>
            <w:r w:rsidRPr="00001C0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670" w:type="dxa"/>
          </w:tcPr>
          <w:p w:rsidR="001C609F" w:rsidRPr="00001C00" w:rsidRDefault="001C609F" w:rsidP="001C6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1C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3905" w:type="dxa"/>
          </w:tcPr>
          <w:p w:rsidR="001C609F" w:rsidRPr="00001C00" w:rsidRDefault="008D5BC8" w:rsidP="008D5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28666 руб.</w:t>
            </w:r>
          </w:p>
        </w:tc>
      </w:tr>
      <w:tr w:rsidR="001C609F" w:rsidRPr="00001C00" w:rsidTr="001C609F">
        <w:tc>
          <w:tcPr>
            <w:tcW w:w="959" w:type="dxa"/>
          </w:tcPr>
          <w:p w:rsidR="001C609F" w:rsidRPr="00001C00" w:rsidRDefault="001C609F" w:rsidP="003E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C609F" w:rsidRPr="00001C00" w:rsidRDefault="001C609F" w:rsidP="001C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Августович</w:t>
            </w:r>
            <w:proofErr w:type="spellEnd"/>
          </w:p>
        </w:tc>
        <w:tc>
          <w:tcPr>
            <w:tcW w:w="5670" w:type="dxa"/>
          </w:tcPr>
          <w:p w:rsidR="001C609F" w:rsidRPr="00001C00" w:rsidRDefault="001C609F" w:rsidP="001C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3905" w:type="dxa"/>
          </w:tcPr>
          <w:p w:rsidR="001C609F" w:rsidRPr="00001C00" w:rsidRDefault="008D5BC8" w:rsidP="008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28666 руб.</w:t>
            </w:r>
            <w:bookmarkStart w:id="0" w:name="_GoBack"/>
            <w:bookmarkEnd w:id="0"/>
          </w:p>
        </w:tc>
      </w:tr>
      <w:tr w:rsidR="001C609F" w:rsidRPr="00001C00" w:rsidTr="001C609F">
        <w:tc>
          <w:tcPr>
            <w:tcW w:w="959" w:type="dxa"/>
          </w:tcPr>
          <w:p w:rsidR="001C609F" w:rsidRPr="00001C00" w:rsidRDefault="001C609F" w:rsidP="003E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C609F" w:rsidRPr="00001C00" w:rsidRDefault="001C609F" w:rsidP="001C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Анастасия Анатольевна</w:t>
            </w:r>
          </w:p>
        </w:tc>
        <w:tc>
          <w:tcPr>
            <w:tcW w:w="5670" w:type="dxa"/>
          </w:tcPr>
          <w:p w:rsidR="001C609F" w:rsidRPr="00001C00" w:rsidRDefault="001C609F" w:rsidP="001C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905" w:type="dxa"/>
          </w:tcPr>
          <w:p w:rsidR="001C609F" w:rsidRPr="00001C00" w:rsidRDefault="008D5BC8" w:rsidP="008D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28666 руб.</w:t>
            </w:r>
          </w:p>
        </w:tc>
      </w:tr>
    </w:tbl>
    <w:p w:rsidR="001C609F" w:rsidRDefault="001C609F"/>
    <w:sectPr w:rsidR="001C609F" w:rsidSect="001C6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609F"/>
    <w:rsid w:val="000502A6"/>
    <w:rsid w:val="001C609F"/>
    <w:rsid w:val="008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544B"/>
  <w15:docId w15:val="{2C7B186A-78E7-4D59-AEBE-874F28E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Елена</cp:lastModifiedBy>
  <cp:revision>3</cp:revision>
  <dcterms:created xsi:type="dcterms:W3CDTF">2020-03-16T14:14:00Z</dcterms:created>
  <dcterms:modified xsi:type="dcterms:W3CDTF">2020-03-18T11:19:00Z</dcterms:modified>
</cp:coreProperties>
</file>